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454" w:rsidRDefault="00BE0454" w:rsidP="00BE045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К ЗАДАНИЯМ </w:t>
      </w:r>
    </w:p>
    <w:p w:rsidR="00BE0454" w:rsidRDefault="00BE0454" w:rsidP="00BE045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ЭТАПА </w:t>
      </w:r>
    </w:p>
    <w:p w:rsidR="00BE0454" w:rsidRDefault="00BE0454" w:rsidP="00BE045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ВСЕРОССИЙСКОЙ ОЛИМПИАДЫ ШКОЛЬНИКОВ ПО ТЕХНОЛОГИИ </w:t>
      </w:r>
    </w:p>
    <w:p w:rsidR="00BE0454" w:rsidRDefault="00BE0454" w:rsidP="00BE045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 2014-2015 УЧЕБНОМ ГОДУ</w:t>
      </w:r>
    </w:p>
    <w:p w:rsidR="00BE0454" w:rsidRDefault="00BE0454" w:rsidP="00BE0454">
      <w:pPr>
        <w:jc w:val="center"/>
        <w:rPr>
          <w:b/>
          <w:i/>
          <w:sz w:val="28"/>
          <w:szCs w:val="28"/>
        </w:rPr>
      </w:pPr>
    </w:p>
    <w:p w:rsidR="00BE0454" w:rsidRDefault="00BE0454" w:rsidP="00BE0454">
      <w:pPr>
        <w:ind w:firstLine="180"/>
        <w:jc w:val="center"/>
        <w:rPr>
          <w:b/>
          <w:sz w:val="28"/>
          <w:szCs w:val="28"/>
        </w:rPr>
      </w:pPr>
    </w:p>
    <w:p w:rsidR="00BE0454" w:rsidRDefault="00BE0454" w:rsidP="00BE0454">
      <w:pPr>
        <w:ind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ТЕХНОЛОГИЯ. </w:t>
      </w:r>
      <w:r>
        <w:rPr>
          <w:b/>
          <w:caps/>
          <w:sz w:val="27"/>
          <w:szCs w:val="27"/>
        </w:rPr>
        <w:t>Техника и техническое творчество</w:t>
      </w:r>
    </w:p>
    <w:p w:rsidR="00BE0454" w:rsidRDefault="00BE0454" w:rsidP="00BE0454">
      <w:pPr>
        <w:ind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BE0454" w:rsidRDefault="00BE0454" w:rsidP="00BE0454">
      <w:pPr>
        <w:ind w:firstLine="180"/>
        <w:jc w:val="center"/>
        <w:rPr>
          <w:b/>
          <w:sz w:val="28"/>
          <w:szCs w:val="28"/>
        </w:rPr>
      </w:pPr>
    </w:p>
    <w:p w:rsidR="00BE0454" w:rsidRDefault="00BE0454" w:rsidP="00BE0454">
      <w:pPr>
        <w:jc w:val="center"/>
      </w:pPr>
    </w:p>
    <w:p w:rsidR="00BE0454" w:rsidRDefault="00BE0454" w:rsidP="00BE04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целями олимпиады школьников по технологии являются: выявление и развитие у обучающихся творческих способностей и интереса к научной (научно-исследовательской) деятельности; пропаганда научных знаний;  повышение  уровня и престижности технологического образования школьников; выявление и поощрение наиболее способных и талантливых учащихся.</w:t>
      </w:r>
    </w:p>
    <w:p w:rsidR="00BE0454" w:rsidRDefault="00BE0454" w:rsidP="00BE0454">
      <w:pPr>
        <w:ind w:firstLine="567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Регламент проведения муниципального этапа Всероссийской олимпиады школьников по технологии (далее – Олимпиада) </w:t>
      </w:r>
      <w:r>
        <w:rPr>
          <w:sz w:val="28"/>
          <w:szCs w:val="28"/>
        </w:rPr>
        <w:t>включает:</w:t>
      </w:r>
    </w:p>
    <w:p w:rsidR="00BE0454" w:rsidRDefault="00BE0454" w:rsidP="00BE0454">
      <w:pPr>
        <w:pStyle w:val="a4"/>
        <w:numPr>
          <w:ilvl w:val="0"/>
          <w:numId w:val="1"/>
        </w:numPr>
        <w:spacing w:line="240" w:lineRule="auto"/>
        <w:ind w:left="993"/>
        <w:rPr>
          <w:b/>
          <w:sz w:val="28"/>
          <w:szCs w:val="28"/>
        </w:rPr>
      </w:pPr>
      <w:r>
        <w:rPr>
          <w:b/>
          <w:sz w:val="28"/>
          <w:szCs w:val="28"/>
        </w:rPr>
        <w:t>тестирование учащихся в течение 1,5  часа (90 мин.);</w:t>
      </w:r>
    </w:p>
    <w:p w:rsidR="00BE0454" w:rsidRDefault="00BE0454" w:rsidP="00BE0454">
      <w:pPr>
        <w:pStyle w:val="a4"/>
        <w:numPr>
          <w:ilvl w:val="0"/>
          <w:numId w:val="1"/>
        </w:numPr>
        <w:spacing w:line="240" w:lineRule="auto"/>
        <w:ind w:left="993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практических работ в течение 2-х  часов (120 мин.);</w:t>
      </w:r>
    </w:p>
    <w:p w:rsidR="00BE0454" w:rsidRDefault="00BE0454" w:rsidP="00BE0454">
      <w:pPr>
        <w:pStyle w:val="a4"/>
        <w:numPr>
          <w:ilvl w:val="0"/>
          <w:numId w:val="1"/>
        </w:numPr>
        <w:spacing w:line="240" w:lineRule="auto"/>
        <w:ind w:left="993"/>
        <w:rPr>
          <w:b/>
          <w:sz w:val="28"/>
          <w:szCs w:val="28"/>
        </w:rPr>
      </w:pPr>
      <w:r>
        <w:rPr>
          <w:b/>
          <w:sz w:val="28"/>
          <w:szCs w:val="28"/>
        </w:rPr>
        <w:t>презентация проектов (8-10 мин. на человека).</w:t>
      </w:r>
    </w:p>
    <w:p w:rsidR="00BE0454" w:rsidRDefault="00BE0454" w:rsidP="00BE0454">
      <w:pPr>
        <w:ind w:firstLine="709"/>
        <w:jc w:val="both"/>
        <w:rPr>
          <w:sz w:val="28"/>
          <w:szCs w:val="28"/>
        </w:rPr>
      </w:pPr>
    </w:p>
    <w:p w:rsidR="00BE0454" w:rsidRDefault="00BE0454" w:rsidP="00BE0454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Задания теоретического теста</w:t>
      </w:r>
      <w:r>
        <w:rPr>
          <w:sz w:val="28"/>
          <w:szCs w:val="28"/>
        </w:rPr>
        <w:t xml:space="preserve"> включают вопросы по следующим изученным разделам: 1.  Общие принципы технологии  –  науки о преобразовании материалов, энергии и информации. Роль технологий и техники в развитии общества. История технологий и техники (2 вопроса); 2.  Машиноведение. (5 вопросов); 3.  Материаловедение. (3 вопроса); 4.  Технологии обработки конструкционных материалов (создание изделий из конструкционных и поделочных материалов). (4 вопроса); 5. Электротехника и электроника (электротехнические работы). (3 вопроса); 6. Черчение и графика. (3 вопроса) 7. Художественное конструирование (дизайн). (1 вопрос); 8. Художественная обработка материалов.(2 вопроса); 9. Техническое творчество. (1 в.); 10. Экологические проблемы производства. (2); 11. Семейная экономика и основы предпринимательства. (3); 12. Ремонтно-строительные работы (технологии ведения дома). (1); 13. Профориентация и выбор профессии. (3); 14. Выполнение проектов.(2)..</w:t>
      </w:r>
    </w:p>
    <w:p w:rsidR="00BE0454" w:rsidRDefault="00BE0454" w:rsidP="00BE04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удобства подсчета результатов теоретического конкурса за каждый правильно выполнений тест участник конкурса получает один балл. Если тест выполнен неправильно или только частично - ноль баллов. Не следует ставить оценку в полбалла за тест, выполненный наполовину. Формулировка свободных ответов на контрольные вопросы и задания не обязательно должна точно совпадать с ответом, прилагаемым к заданию. Здесь правильность ответа должна оцениваться по общему смыслу и по ключевым словам.</w:t>
      </w:r>
    </w:p>
    <w:p w:rsidR="00BE0454" w:rsidRDefault="00BE0454" w:rsidP="00BE04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Содержание тестов отражает направления и темы, уже изученные </w:t>
      </w:r>
      <w:proofErr w:type="gramStart"/>
      <w:r>
        <w:rPr>
          <w:sz w:val="28"/>
          <w:szCs w:val="28"/>
        </w:rPr>
        <w:t>учащимися</w:t>
      </w:r>
      <w:proofErr w:type="gramEnd"/>
      <w:r>
        <w:rPr>
          <w:sz w:val="28"/>
          <w:szCs w:val="28"/>
        </w:rPr>
        <w:t xml:space="preserve"> и позволить оценить знания учащихся и умения их использовать на практике. В соответствии с ФГОС сегодня обучение направлено не на минимум базовых знаний, а на развитие личности на основе деятельности, т.е. на твёрдые знания и умения, которые учащийся должен суметь применить в последующей учебной практической деятельности, на развитие самостоятельного технологического мышления. Результаты теоретического конкурса должны демонстрировать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знаний на применение их в деятельности учащегося.</w:t>
      </w:r>
    </w:p>
    <w:p w:rsidR="00BE0454" w:rsidRDefault="00BE0454" w:rsidP="00BE0454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Практический тур</w:t>
      </w:r>
      <w:r>
        <w:rPr>
          <w:sz w:val="28"/>
          <w:szCs w:val="28"/>
        </w:rPr>
        <w:t xml:space="preserve"> содержит конкретную технологическую задачу, при решении которой учащимся предполагается продемонстрировать свои практические умения, а так же умения предложить различные варианты и способы решения практической задачи. </w:t>
      </w:r>
    </w:p>
    <w:p w:rsidR="00BE0454" w:rsidRDefault="00BE0454" w:rsidP="00BE0454">
      <w:pPr>
        <w:tabs>
          <w:tab w:val="left" w:pos="180"/>
        </w:tabs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Продолжительность выполнения практических заданий </w:t>
      </w:r>
      <w:r>
        <w:rPr>
          <w:b/>
          <w:sz w:val="28"/>
          <w:szCs w:val="28"/>
        </w:rPr>
        <w:t xml:space="preserve">– </w:t>
      </w:r>
      <w:r>
        <w:rPr>
          <w:b/>
          <w:i/>
          <w:sz w:val="28"/>
          <w:szCs w:val="28"/>
        </w:rPr>
        <w:t>2 часа.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Максимальное количество баллов за правильно выполненное задание</w:t>
      </w:r>
      <w:r>
        <w:rPr>
          <w:b/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>40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баллов.</w:t>
      </w:r>
    </w:p>
    <w:p w:rsidR="00BE0454" w:rsidRDefault="00BE0454" w:rsidP="00BE0454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практического тура позволяют оценить умения учащихся  самостоятельно разрабатывать конструкторско-технологическую документацию по ручной и токарной обработке древесины. </w:t>
      </w:r>
    </w:p>
    <w:p w:rsidR="00BE0454" w:rsidRDefault="00BE0454" w:rsidP="00BE04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</w:t>
      </w:r>
      <w:r>
        <w:rPr>
          <w:b/>
          <w:sz w:val="28"/>
          <w:szCs w:val="28"/>
        </w:rPr>
        <w:t xml:space="preserve">заданий практического тура </w:t>
      </w:r>
      <w:r>
        <w:rPr>
          <w:sz w:val="28"/>
          <w:szCs w:val="28"/>
        </w:rPr>
        <w:t xml:space="preserve">у каждого участника должно быть свое рабочее место, оснащенное следующими материалами, инструментами и приспособлениями: </w:t>
      </w:r>
    </w:p>
    <w:p w:rsidR="00BE0454" w:rsidRDefault="00BE0454" w:rsidP="00BE04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i/>
          <w:sz w:val="28"/>
          <w:szCs w:val="28"/>
        </w:rPr>
        <w:t>3 листа белой бумаги формата А</w:t>
      </w:r>
      <w:proofErr w:type="gramStart"/>
      <w:r>
        <w:rPr>
          <w:b/>
          <w:i/>
          <w:sz w:val="28"/>
          <w:szCs w:val="28"/>
        </w:rPr>
        <w:t>4</w:t>
      </w:r>
      <w:proofErr w:type="gram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(для каждого участника олимпиады);</w:t>
      </w:r>
    </w:p>
    <w:p w:rsidR="00BE0454" w:rsidRDefault="00BE0454" w:rsidP="00BE04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i/>
          <w:sz w:val="28"/>
          <w:szCs w:val="28"/>
        </w:rPr>
        <w:t>чертежные инструменты</w:t>
      </w:r>
      <w:r>
        <w:rPr>
          <w:sz w:val="28"/>
          <w:szCs w:val="28"/>
        </w:rPr>
        <w:t xml:space="preserve"> (линейка, карандаш, ластик).</w:t>
      </w:r>
    </w:p>
    <w:p w:rsidR="00BE0454" w:rsidRDefault="00BE0454" w:rsidP="00BE0454">
      <w:pPr>
        <w:jc w:val="both"/>
        <w:rPr>
          <w:sz w:val="28"/>
          <w:szCs w:val="28"/>
        </w:rPr>
      </w:pPr>
    </w:p>
    <w:p w:rsidR="00BE0454" w:rsidRDefault="00BE0454" w:rsidP="00BE045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Презентация проектов </w:t>
      </w:r>
      <w:r>
        <w:rPr>
          <w:sz w:val="28"/>
          <w:szCs w:val="28"/>
        </w:rPr>
        <w:t xml:space="preserve"> предполагает защиту проектов, которые выполняется по основным разделам программы «Технология» по выбору участника: «Машиноведение», «Технологии обработки конструкционных материалов», «Электротехника и электроника», «Художественное конструирование (дизайн)», «Художественная обработка материалов»</w:t>
      </w:r>
      <w:proofErr w:type="gramStart"/>
      <w:r>
        <w:rPr>
          <w:sz w:val="28"/>
          <w:szCs w:val="28"/>
        </w:rPr>
        <w:t>,«</w:t>
      </w:r>
      <w:proofErr w:type="gramEnd"/>
      <w:r>
        <w:rPr>
          <w:sz w:val="28"/>
          <w:szCs w:val="28"/>
        </w:rPr>
        <w:t xml:space="preserve">Экологические проблемы производства», «Семейная экономика и основы предпринимательства», «Ремонтно-строительные работы» и «Профориентация и выбор профессии».  Презентация проектов позволяет оценить творческое развитие учащихся. </w:t>
      </w:r>
    </w:p>
    <w:p w:rsidR="00BE0454" w:rsidRDefault="00BE0454" w:rsidP="00BE0454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число баллов за выполнение и презентацию проектов – 5</w:t>
      </w:r>
      <w:r>
        <w:rPr>
          <w:b/>
          <w:i/>
          <w:sz w:val="28"/>
          <w:szCs w:val="28"/>
        </w:rPr>
        <w:t>0</w:t>
      </w:r>
      <w:r>
        <w:rPr>
          <w:sz w:val="28"/>
          <w:szCs w:val="28"/>
        </w:rPr>
        <w:t>. Критерии оценивания проектов школьников представлены в таблице 1.</w:t>
      </w:r>
    </w:p>
    <w:p w:rsidR="00BE0454" w:rsidRDefault="00BE0454" w:rsidP="00BE0454">
      <w:pPr>
        <w:tabs>
          <w:tab w:val="left" w:pos="900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BE0454" w:rsidRDefault="00BE0454" w:rsidP="00BE0454">
      <w:pPr>
        <w:tabs>
          <w:tab w:val="left" w:pos="900"/>
        </w:tabs>
        <w:ind w:left="539" w:firstLine="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 проектов по технологии</w:t>
      </w:r>
    </w:p>
    <w:p w:rsidR="00BE0454" w:rsidRDefault="00BE0454" w:rsidP="00BE0454">
      <w:pPr>
        <w:tabs>
          <w:tab w:val="left" w:pos="900"/>
        </w:tabs>
        <w:ind w:left="539" w:firstLine="27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940"/>
        <w:gridCol w:w="1080"/>
        <w:gridCol w:w="1080"/>
        <w:gridCol w:w="89"/>
        <w:gridCol w:w="1170"/>
      </w:tblGrid>
      <w:tr w:rsidR="00BE0454" w:rsidTr="00BE0454">
        <w:trPr>
          <w:trHeight w:val="247"/>
        </w:trPr>
        <w:tc>
          <w:tcPr>
            <w:tcW w:w="6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  <w:jc w:val="center"/>
              <w:rPr>
                <w:b/>
              </w:rPr>
            </w:pPr>
          </w:p>
          <w:p w:rsidR="00BE0454" w:rsidRDefault="00BE0454">
            <w:pPr>
              <w:tabs>
                <w:tab w:val="left" w:pos="900"/>
              </w:tabs>
              <w:ind w:firstLine="567"/>
              <w:jc w:val="center"/>
              <w:rPr>
                <w:b/>
              </w:rPr>
            </w:pPr>
            <w:r>
              <w:rPr>
                <w:b/>
              </w:rPr>
              <w:t>Критерии оценивания проекта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26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Мах.</w:t>
            </w:r>
          </w:p>
          <w:p w:rsidR="00BE0454" w:rsidRDefault="00BE0454">
            <w:pPr>
              <w:tabs>
                <w:tab w:val="left" w:pos="26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 баллов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36"/>
              </w:tabs>
              <w:ind w:firstLine="36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Фамилия школьников и тема проекта</w:t>
            </w:r>
          </w:p>
        </w:tc>
      </w:tr>
      <w:tr w:rsidR="00BE0454" w:rsidTr="00BE0454">
        <w:trPr>
          <w:trHeight w:val="247"/>
        </w:trPr>
        <w:tc>
          <w:tcPr>
            <w:tcW w:w="157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454" w:rsidRDefault="00BE0454">
            <w:pPr>
              <w:rPr>
                <w:b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454" w:rsidRDefault="00BE0454">
            <w:pPr>
              <w:rPr>
                <w:b/>
                <w:sz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36"/>
              </w:tabs>
              <w:ind w:firstLine="36"/>
              <w:jc w:val="center"/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36"/>
              </w:tabs>
              <w:ind w:firstLine="36"/>
              <w:jc w:val="center"/>
              <w:rPr>
                <w:sz w:val="20"/>
              </w:rPr>
            </w:pPr>
          </w:p>
        </w:tc>
      </w:tr>
      <w:tr w:rsidR="00BE0454" w:rsidTr="00BE0454">
        <w:trPr>
          <w:trHeight w:val="332"/>
        </w:trPr>
        <w:tc>
          <w:tcPr>
            <w:tcW w:w="9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454" w:rsidRDefault="00BE0454">
            <w:pPr>
              <w:tabs>
                <w:tab w:val="left" w:pos="900"/>
              </w:tabs>
              <w:ind w:firstLine="567"/>
              <w:jc w:val="center"/>
            </w:pPr>
            <w:r>
              <w:rPr>
                <w:b/>
              </w:rPr>
              <w:t>Оценка пояснительной записки проекта (до 10 баллов)</w:t>
            </w: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-108"/>
              </w:tabs>
            </w:pPr>
            <w:r>
              <w:t xml:space="preserve">Общее оформление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-108"/>
              </w:tabs>
            </w:pPr>
            <w:r>
              <w:t>Актуальность. Обоснование проблемы и формулировка темы проекта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lastRenderedPageBreak/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-108"/>
              </w:tabs>
            </w:pPr>
            <w:r>
              <w:t>Сбор информации по теме проекта. Анализа прототипов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-108"/>
              </w:tabs>
            </w:pPr>
            <w:r>
              <w:t xml:space="preserve">Анализ возможных идей. Выбор </w:t>
            </w:r>
            <w:proofErr w:type="gramStart"/>
            <w:r>
              <w:t>оптимальных</w:t>
            </w:r>
            <w:proofErr w:type="gramEnd"/>
            <w:r>
              <w:t xml:space="preserve"> идеи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-108"/>
              </w:tabs>
            </w:pPr>
            <w:r>
              <w:t>Выбор технологии изготовления изделия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  <w:jc w:val="center"/>
            </w:pPr>
            <w:r>
              <w:t>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72"/>
              </w:tabs>
            </w:pPr>
            <w:r>
              <w:t>Разработка конструкторской  документации, качество графики.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72"/>
              </w:tabs>
            </w:pPr>
            <w:r>
              <w:t xml:space="preserve">Описание изготовления изделия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72"/>
              </w:tabs>
            </w:pPr>
            <w:r>
              <w:t xml:space="preserve">Описание окончательного варианта изделия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  <w:jc w:val="center"/>
            </w:pPr>
            <w:r>
              <w:t>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72"/>
              </w:tabs>
            </w:pPr>
            <w:r>
              <w:t xml:space="preserve">Эстетическая оценка выбранного варианта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  <w:jc w:val="center"/>
            </w:pPr>
            <w:r>
              <w:t>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72"/>
              </w:tabs>
            </w:pPr>
            <w:r>
              <w:t>Экономическая и экологическая оценка готового изделия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11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72"/>
              </w:tabs>
            </w:pPr>
            <w:r>
              <w:t>Реклама изделия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  <w:jc w:val="center"/>
            </w:pPr>
            <w:r>
              <w:t>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rPr>
          <w:trHeight w:val="260"/>
        </w:trPr>
        <w:tc>
          <w:tcPr>
            <w:tcW w:w="9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454" w:rsidRDefault="00BE0454">
            <w:pPr>
              <w:tabs>
                <w:tab w:val="left" w:pos="72"/>
              </w:tabs>
              <w:jc w:val="center"/>
              <w:rPr>
                <w:b/>
              </w:rPr>
            </w:pPr>
            <w:r>
              <w:rPr>
                <w:b/>
              </w:rPr>
              <w:t>Оценка изделия (до 25 баллов)</w:t>
            </w: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72"/>
              </w:tabs>
            </w:pPr>
            <w:r>
              <w:t>Оригинальность конструкции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26"/>
              </w:tabs>
              <w:jc w:val="center"/>
            </w:pPr>
            <w: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72"/>
              </w:tabs>
            </w:pPr>
            <w:r>
              <w:t>Качество изделия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26"/>
              </w:tabs>
              <w:jc w:val="center"/>
            </w:pPr>
            <w: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72"/>
              </w:tabs>
            </w:pPr>
            <w:r>
              <w:t xml:space="preserve">Соответствие изделия проекту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26"/>
              </w:tabs>
              <w:jc w:val="center"/>
            </w:pPr>
            <w: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72"/>
              </w:tabs>
            </w:pPr>
            <w:r>
              <w:t>Практическая значимость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26"/>
              </w:tabs>
              <w:jc w:val="center"/>
            </w:pPr>
            <w: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rPr>
          <w:trHeight w:val="431"/>
        </w:trPr>
        <w:tc>
          <w:tcPr>
            <w:tcW w:w="9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454" w:rsidRDefault="00BE0454">
            <w:pPr>
              <w:tabs>
                <w:tab w:val="left" w:pos="900"/>
              </w:tabs>
              <w:ind w:firstLine="567"/>
              <w:jc w:val="center"/>
              <w:rPr>
                <w:b/>
              </w:rPr>
            </w:pPr>
            <w:r>
              <w:rPr>
                <w:b/>
              </w:rPr>
              <w:t>Оценка защиты проекта (до 15 баллов)</w:t>
            </w: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</w:pPr>
            <w:r>
              <w:t>Формулировка проблемы и темы проекта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26"/>
              </w:tabs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</w:pPr>
            <w:r>
              <w:t>Анализ прототипов и обоснование выбранной идеи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26"/>
              </w:tabs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</w:pPr>
            <w:r>
              <w:t>Описание технологии изготовления изделия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26"/>
              </w:tabs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</w:pPr>
            <w:r>
              <w:t>Четкость и ясность изложения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26"/>
              </w:tabs>
              <w:jc w:val="center"/>
            </w:pPr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</w:pPr>
            <w:r>
              <w:t xml:space="preserve">Глубина знаний и эрудиция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26"/>
              </w:tabs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</w:pPr>
            <w:r>
              <w:t>Время изложения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26"/>
              </w:tabs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</w:pPr>
            <w:r>
              <w:t>Самооценка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26"/>
              </w:tabs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</w:pPr>
            <w: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0"/>
              </w:tabs>
            </w:pPr>
            <w:r>
              <w:t>Ответы на вопросы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26"/>
              </w:tabs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</w:pPr>
          </w:p>
        </w:tc>
      </w:tr>
      <w:tr w:rsidR="00BE0454" w:rsidTr="00BE0454">
        <w:tc>
          <w:tcPr>
            <w:tcW w:w="6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454" w:rsidRDefault="00BE0454">
            <w:pPr>
              <w:tabs>
                <w:tab w:val="left" w:pos="900"/>
              </w:tabs>
              <w:ind w:firstLine="567"/>
            </w:pPr>
            <w:r>
              <w:rPr>
                <w:b/>
              </w:rPr>
              <w:t xml:space="preserve">Итого: </w:t>
            </w:r>
            <w:r>
              <w:t>(до 50 баллов)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  <w:jc w:val="center"/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54" w:rsidRDefault="00BE0454">
            <w:pPr>
              <w:tabs>
                <w:tab w:val="left" w:pos="900"/>
              </w:tabs>
              <w:ind w:firstLine="567"/>
              <w:jc w:val="center"/>
            </w:pPr>
          </w:p>
        </w:tc>
      </w:tr>
    </w:tbl>
    <w:p w:rsidR="00BE0454" w:rsidRDefault="00BE0454" w:rsidP="00BE0454">
      <w:pPr>
        <w:tabs>
          <w:tab w:val="left" w:pos="0"/>
        </w:tabs>
        <w:rPr>
          <w:sz w:val="28"/>
          <w:szCs w:val="28"/>
        </w:rPr>
      </w:pPr>
    </w:p>
    <w:p w:rsidR="00BE0454" w:rsidRDefault="00BE0454" w:rsidP="00BE045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>презентации проектов</w:t>
      </w:r>
      <w:r>
        <w:rPr>
          <w:sz w:val="28"/>
          <w:szCs w:val="28"/>
        </w:rPr>
        <w:t xml:space="preserve"> участники Олимпиады представляют результаты проектировочной деятельности. Допускается оформление пояснительной записки к проекту в виде развернутых тезисов. </w:t>
      </w:r>
    </w:p>
    <w:p w:rsidR="00BE0454" w:rsidRDefault="00BE0454" w:rsidP="00BE045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Защиту проектов целесообразно проводить в актовом зале. Для проведения конкурса необходимо наличие компьютера, проектора – мультимедиа, экрана, устройства для крепления плакатов, изделий, демонстрационные столы, скотч для крепления экспонатов, столы для жюри.</w:t>
      </w:r>
    </w:p>
    <w:p w:rsidR="00BE0454" w:rsidRDefault="00BE0454" w:rsidP="00BE0454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номинации «Техника и техническое творчество» учащиеся  9 классов  могут  получить  </w:t>
      </w:r>
      <w:r>
        <w:rPr>
          <w:b/>
          <w:i/>
          <w:sz w:val="28"/>
          <w:szCs w:val="28"/>
        </w:rPr>
        <w:t>125  баллов.</w:t>
      </w:r>
      <w:r>
        <w:rPr>
          <w:sz w:val="28"/>
          <w:szCs w:val="28"/>
        </w:rPr>
        <w:t xml:space="preserve"> </w:t>
      </w:r>
    </w:p>
    <w:p w:rsidR="00BE0454" w:rsidRDefault="00BE0454" w:rsidP="00BE0454">
      <w:pPr>
        <w:rPr>
          <w:sz w:val="28"/>
          <w:szCs w:val="28"/>
        </w:rPr>
      </w:pPr>
    </w:p>
    <w:p w:rsidR="00BE0454" w:rsidRDefault="00BE0454" w:rsidP="00BE0454">
      <w:pPr>
        <w:rPr>
          <w:sz w:val="28"/>
          <w:szCs w:val="28"/>
        </w:rPr>
      </w:pPr>
    </w:p>
    <w:p w:rsidR="00BE0454" w:rsidRDefault="00BE0454" w:rsidP="00BE0454">
      <w:pPr>
        <w:rPr>
          <w:sz w:val="28"/>
          <w:szCs w:val="28"/>
        </w:rPr>
      </w:pPr>
    </w:p>
    <w:p w:rsidR="00BE0454" w:rsidRDefault="00BE0454" w:rsidP="00BE0454">
      <w:pPr>
        <w:rPr>
          <w:sz w:val="28"/>
          <w:szCs w:val="28"/>
        </w:rPr>
      </w:pPr>
    </w:p>
    <w:p w:rsidR="00BE0454" w:rsidRDefault="00BE0454" w:rsidP="00BE0454">
      <w:pPr>
        <w:ind w:firstLine="709"/>
        <w:jc w:val="both"/>
        <w:rPr>
          <w:sz w:val="28"/>
          <w:szCs w:val="28"/>
        </w:rPr>
      </w:pPr>
    </w:p>
    <w:p w:rsidR="00BE0454" w:rsidRDefault="00BE0454" w:rsidP="00BE0454">
      <w:pPr>
        <w:pStyle w:val="a3"/>
        <w:jc w:val="center"/>
        <w:rPr>
          <w:sz w:val="28"/>
          <w:szCs w:val="28"/>
        </w:rPr>
      </w:pPr>
    </w:p>
    <w:p w:rsidR="0002277F" w:rsidRDefault="0002277F"/>
    <w:sectPr w:rsidR="0002277F" w:rsidSect="00022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A61A0"/>
    <w:multiLevelType w:val="hybridMultilevel"/>
    <w:tmpl w:val="F04E86C2"/>
    <w:lvl w:ilvl="0" w:tplc="BB20755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E0454"/>
    <w:rsid w:val="0002277F"/>
    <w:rsid w:val="00613B7C"/>
    <w:rsid w:val="007F301C"/>
    <w:rsid w:val="00BE0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E0454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E0454"/>
    <w:pPr>
      <w:spacing w:line="360" w:lineRule="auto"/>
      <w:ind w:left="720" w:firstLine="720"/>
      <w:contextualSpacing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7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917</Words>
  <Characters>5231</Characters>
  <Application>Microsoft Office Word</Application>
  <DocSecurity>0</DocSecurity>
  <Lines>43</Lines>
  <Paragraphs>12</Paragraphs>
  <ScaleCrop>false</ScaleCrop>
  <Company/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2</cp:revision>
  <dcterms:created xsi:type="dcterms:W3CDTF">2014-11-04T12:56:00Z</dcterms:created>
  <dcterms:modified xsi:type="dcterms:W3CDTF">2014-11-04T12:56:00Z</dcterms:modified>
</cp:coreProperties>
</file>